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86" w:rsidRPr="0076423A" w:rsidRDefault="00194986" w:rsidP="0019498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БУЙСКАЯ</w:t>
      </w:r>
      <w:r w:rsidRPr="0076423A">
        <w:rPr>
          <w:b/>
          <w:sz w:val="28"/>
          <w:szCs w:val="28"/>
        </w:rPr>
        <w:t xml:space="preserve"> СЕЛЬСКАЯ ДУМА </w:t>
      </w:r>
    </w:p>
    <w:p w:rsidR="00194986" w:rsidRPr="0076423A" w:rsidRDefault="00194986" w:rsidP="00194986">
      <w:pPr>
        <w:pStyle w:val="a5"/>
        <w:jc w:val="center"/>
        <w:rPr>
          <w:b/>
          <w:sz w:val="28"/>
          <w:szCs w:val="28"/>
        </w:rPr>
      </w:pPr>
      <w:r w:rsidRPr="0076423A">
        <w:rPr>
          <w:b/>
          <w:sz w:val="28"/>
          <w:szCs w:val="28"/>
        </w:rPr>
        <w:t xml:space="preserve">УРЖУМСКОГО РАЙОНА КИРОВСКОЙ ОБЛАСТИ </w:t>
      </w:r>
    </w:p>
    <w:p w:rsidR="00194986" w:rsidRPr="0076423A" w:rsidRDefault="00194986" w:rsidP="0019498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</w:t>
      </w:r>
      <w:r w:rsidRPr="0076423A">
        <w:rPr>
          <w:b/>
          <w:sz w:val="28"/>
          <w:szCs w:val="28"/>
        </w:rPr>
        <w:t>ГО  СОЗЫВА</w:t>
      </w:r>
    </w:p>
    <w:p w:rsidR="00194986" w:rsidRPr="0076423A" w:rsidRDefault="00194986" w:rsidP="00194986">
      <w:pPr>
        <w:pStyle w:val="a5"/>
        <w:jc w:val="center"/>
        <w:rPr>
          <w:b/>
          <w:sz w:val="28"/>
          <w:szCs w:val="28"/>
        </w:rPr>
      </w:pPr>
    </w:p>
    <w:p w:rsidR="00194986" w:rsidRPr="0076423A" w:rsidRDefault="00194986" w:rsidP="00194986">
      <w:pPr>
        <w:pStyle w:val="a5"/>
        <w:jc w:val="center"/>
        <w:rPr>
          <w:b/>
          <w:sz w:val="28"/>
          <w:szCs w:val="28"/>
        </w:rPr>
      </w:pPr>
      <w:r w:rsidRPr="0076423A">
        <w:rPr>
          <w:b/>
          <w:sz w:val="28"/>
          <w:szCs w:val="28"/>
        </w:rPr>
        <w:t>РЕШЕНИЕ</w:t>
      </w:r>
    </w:p>
    <w:p w:rsidR="00194986" w:rsidRPr="0076423A" w:rsidRDefault="00194986" w:rsidP="00194986">
      <w:pPr>
        <w:pStyle w:val="a5"/>
        <w:jc w:val="center"/>
        <w:rPr>
          <w:b/>
          <w:sz w:val="28"/>
          <w:szCs w:val="28"/>
        </w:rPr>
      </w:pPr>
    </w:p>
    <w:p w:rsidR="00194986" w:rsidRPr="0076423A" w:rsidRDefault="00194986" w:rsidP="00194986">
      <w:pPr>
        <w:pStyle w:val="a5"/>
        <w:jc w:val="center"/>
        <w:rPr>
          <w:sz w:val="28"/>
          <w:szCs w:val="28"/>
        </w:rPr>
      </w:pPr>
      <w:r w:rsidRPr="0076423A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BB01BC">
        <w:rPr>
          <w:sz w:val="28"/>
          <w:szCs w:val="28"/>
        </w:rPr>
        <w:t>19.05.2023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76423A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BB01BC">
        <w:rPr>
          <w:sz w:val="28"/>
          <w:szCs w:val="28"/>
        </w:rPr>
        <w:t>8/32</w:t>
      </w:r>
    </w:p>
    <w:p w:rsidR="00194986" w:rsidRDefault="00194986" w:rsidP="00194986">
      <w:pPr>
        <w:pStyle w:val="a5"/>
        <w:jc w:val="center"/>
        <w:rPr>
          <w:sz w:val="28"/>
          <w:szCs w:val="28"/>
        </w:rPr>
      </w:pPr>
    </w:p>
    <w:p w:rsidR="00194986" w:rsidRDefault="00194986" w:rsidP="0019498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с. Буйское</w:t>
      </w:r>
    </w:p>
    <w:p w:rsidR="00194986" w:rsidRDefault="00194986" w:rsidP="00194986">
      <w:pPr>
        <w:pStyle w:val="a5"/>
        <w:jc w:val="center"/>
        <w:rPr>
          <w:sz w:val="28"/>
          <w:szCs w:val="28"/>
        </w:rPr>
      </w:pPr>
      <w:r w:rsidRPr="0076423A">
        <w:rPr>
          <w:sz w:val="28"/>
          <w:szCs w:val="28"/>
        </w:rPr>
        <w:t xml:space="preserve"> Уржумский район </w:t>
      </w:r>
    </w:p>
    <w:p w:rsidR="00194986" w:rsidRPr="0076423A" w:rsidRDefault="00194986" w:rsidP="00194986">
      <w:pPr>
        <w:pStyle w:val="a5"/>
        <w:jc w:val="center"/>
        <w:rPr>
          <w:sz w:val="28"/>
          <w:szCs w:val="28"/>
        </w:rPr>
      </w:pPr>
      <w:r w:rsidRPr="0076423A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Кировская область</w:t>
      </w:r>
    </w:p>
    <w:p w:rsidR="00194986" w:rsidRDefault="001949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4986" w:rsidRDefault="00194986" w:rsidP="0019498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49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внесении изменений в решение </w:t>
      </w:r>
      <w:proofErr w:type="spellStart"/>
      <w:r w:rsidRPr="001949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Буйской</w:t>
      </w:r>
      <w:proofErr w:type="spellEnd"/>
      <w:r w:rsidRPr="001949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сельской Думы </w:t>
      </w:r>
    </w:p>
    <w:p w:rsidR="00194986" w:rsidRDefault="00194986" w:rsidP="0019498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49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20.05.2022 № 66/50/1</w:t>
      </w:r>
    </w:p>
    <w:p w:rsidR="00194986" w:rsidRPr="00194986" w:rsidRDefault="00194986" w:rsidP="0019498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4986" w:rsidRPr="00194986" w:rsidRDefault="00194986" w:rsidP="0019498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986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Федеральными законами от 02.03.2007 № 25-ФЗ «О муниципальной службе в Российской Федерации», от 6 октября </w:t>
      </w:r>
      <w:smartTag w:uri="urn:schemas-microsoft-com:office:smarttags" w:element="metricconverter">
        <w:smartTagPr>
          <w:attr w:name="ProductID" w:val="2003 г"/>
        </w:smartTagPr>
        <w:r w:rsidRPr="00194986">
          <w:rPr>
            <w:rFonts w:ascii="Times New Roman" w:eastAsia="Calibri" w:hAnsi="Times New Roman" w:cs="Times New Roman"/>
            <w:sz w:val="28"/>
            <w:szCs w:val="28"/>
          </w:rPr>
          <w:t>2003 г</w:t>
        </w:r>
      </w:smartTag>
      <w:r w:rsidRPr="00194986">
        <w:rPr>
          <w:rFonts w:ascii="Times New Roman" w:eastAsia="Calibri" w:hAnsi="Times New Roman" w:cs="Times New Roman"/>
          <w:sz w:val="28"/>
          <w:szCs w:val="28"/>
        </w:rPr>
        <w:t xml:space="preserve">. N 131-ФЗ "Об общих принципах организации местного самоуправления в Российской Федерации"; </w:t>
      </w:r>
      <w:proofErr w:type="gramStart"/>
      <w:r w:rsidRPr="00194986">
        <w:rPr>
          <w:rFonts w:ascii="Times New Roman" w:eastAsia="Calibri" w:hAnsi="Times New Roman" w:cs="Times New Roman"/>
          <w:sz w:val="28"/>
          <w:szCs w:val="28"/>
        </w:rPr>
        <w:t xml:space="preserve">законами Кировской области от 08.10.2007 № 171-ЗО «О муниципальной службе в Кировской области», от 02.04.2015 N 521-ЗО "О пенсионном обеспечении лиц, замещавших должности муниципальной службы Кировской области", от 08.07.2008 №257-ЗО «О 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протеста прокуратуры Уржумского района от 03.04.2023 № 02-03-2023/Прдп229-23-20330032 «На решение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Буйской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Думы от 20.05.2022 № 66/150/1», </w:t>
      </w:r>
      <w:r w:rsidRPr="00194986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 муниципального образования Буйское сельское поселение Уржумского  района Кировской области, </w:t>
      </w:r>
      <w:proofErr w:type="spellStart"/>
      <w:r w:rsidRPr="00194986">
        <w:rPr>
          <w:rFonts w:ascii="Times New Roman" w:eastAsia="Calibri" w:hAnsi="Times New Roman" w:cs="Times New Roman"/>
          <w:sz w:val="28"/>
          <w:szCs w:val="28"/>
        </w:rPr>
        <w:t>Буйская</w:t>
      </w:r>
      <w:proofErr w:type="spellEnd"/>
      <w:r w:rsidRPr="00194986">
        <w:rPr>
          <w:rFonts w:ascii="Times New Roman" w:eastAsia="Calibri" w:hAnsi="Times New Roman" w:cs="Times New Roman"/>
          <w:sz w:val="28"/>
          <w:szCs w:val="28"/>
        </w:rPr>
        <w:t xml:space="preserve"> сельская Дума  </w:t>
      </w:r>
      <w:r w:rsidRPr="00194986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194986" w:rsidRDefault="001949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4986" w:rsidRDefault="00194986" w:rsidP="00194986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94986">
        <w:rPr>
          <w:color w:val="000000"/>
          <w:sz w:val="28"/>
          <w:szCs w:val="28"/>
          <w:shd w:val="clear" w:color="auto" w:fill="FFFFFF"/>
        </w:rPr>
        <w:t>Внести изменения в решени</w:t>
      </w:r>
      <w:r>
        <w:rPr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Буйской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сельской Думы Уржумско</w:t>
      </w:r>
      <w:r w:rsidRPr="00194986">
        <w:rPr>
          <w:color w:val="000000"/>
          <w:sz w:val="28"/>
          <w:szCs w:val="28"/>
          <w:shd w:val="clear" w:color="auto" w:fill="FFFFFF"/>
        </w:rPr>
        <w:t xml:space="preserve">го района Кировской области от 20.05.2022 № 66/150/1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194986">
        <w:rPr>
          <w:sz w:val="28"/>
          <w:szCs w:val="28"/>
        </w:rPr>
        <w:t xml:space="preserve">О  пенсионном обеспечении лиц, </w:t>
      </w:r>
      <w:proofErr w:type="spellStart"/>
      <w:r w:rsidRPr="00194986">
        <w:rPr>
          <w:sz w:val="28"/>
          <w:szCs w:val="28"/>
        </w:rPr>
        <w:t>замещавщих</w:t>
      </w:r>
      <w:proofErr w:type="spellEnd"/>
      <w:r w:rsidRPr="00194986">
        <w:rPr>
          <w:sz w:val="28"/>
          <w:szCs w:val="28"/>
        </w:rPr>
        <w:t xml:space="preserve"> должности муниципальной службы и выборных должностных лиц в муниципальном образовании Буйское сельское поселение Уржумского района</w:t>
      </w:r>
      <w:r>
        <w:rPr>
          <w:sz w:val="28"/>
          <w:szCs w:val="28"/>
        </w:rPr>
        <w:t xml:space="preserve"> Кировской области»:</w:t>
      </w:r>
    </w:p>
    <w:p w:rsidR="00194986" w:rsidRDefault="00194986" w:rsidP="00194986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4.1. раздела 4 Порядка изложить в  новой редакции:</w:t>
      </w:r>
    </w:p>
    <w:p w:rsidR="009C3F77" w:rsidRDefault="00194986" w:rsidP="00194986">
      <w:pPr>
        <w:pStyle w:val="a6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«4.1.</w:t>
      </w:r>
      <w:r w:rsidR="00AF2F8B" w:rsidRPr="0019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стажа, </w:t>
      </w:r>
      <w:r w:rsidR="00AF2F8B" w:rsidRPr="0019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продолжительность которого для назначения пенсии за выслугу лет в соответствующем году определяется согласно </w:t>
      </w:r>
      <w:hyperlink r:id="rId5" w:anchor="dst330" w:history="1">
        <w:r w:rsidR="00AF2F8B" w:rsidRPr="00194986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приложению 2</w:t>
        </w:r>
      </w:hyperlink>
      <w:r w:rsidR="00AF2F8B" w:rsidRPr="0019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 настоящему Федеральному закону, в размере 45 процентов среднемесячного заработка федерального государственного гражданского служащего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 </w:t>
      </w:r>
      <w:hyperlink r:id="rId6" w:history="1">
        <w:r w:rsidR="00AF2F8B" w:rsidRPr="00194986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="00AF2F8B" w:rsidRPr="0019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"О страховых пенсиях". За </w:t>
      </w:r>
      <w:proofErr w:type="gramStart"/>
      <w:r w:rsidR="00AF2F8B" w:rsidRPr="0019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полный год</w:t>
      </w:r>
      <w:proofErr w:type="gramEnd"/>
      <w:r w:rsidR="00AF2F8B" w:rsidRPr="0019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стажа государственной гражданской службы сверх указанного стажа пенсия за выслугу лет увеличивается на 3 процента среднемесячного заработка. При этом 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федерального государственного гражданского служащего, определенного в соответствии со </w:t>
      </w:r>
      <w:hyperlink r:id="rId7" w:anchor="dst100252" w:history="1">
        <w:r w:rsidR="00AF2F8B" w:rsidRPr="00194986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статьей 21</w:t>
        </w:r>
      </w:hyperlink>
      <w:r w:rsidR="00AF2F8B" w:rsidRPr="0019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</w:t>
      </w:r>
      <w:proofErr w:type="gramStart"/>
      <w:r w:rsidR="00AF2F8B" w:rsidRPr="00194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194986" w:rsidRDefault="00194986" w:rsidP="0019498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 момента его официального опубликования в информационном бюллетене органа местного самоуправления.</w:t>
      </w:r>
    </w:p>
    <w:p w:rsidR="00194986" w:rsidRDefault="00194986" w:rsidP="001949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4986" w:rsidRDefault="00194986" w:rsidP="001949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4986" w:rsidRDefault="00194986" w:rsidP="001949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Буйской</w:t>
      </w:r>
      <w:proofErr w:type="spellEnd"/>
    </w:p>
    <w:p w:rsidR="00194986" w:rsidRPr="00194986" w:rsidRDefault="00194986" w:rsidP="001949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сельской Думы                                                                    В.С.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Самоделкин</w:t>
      </w:r>
      <w:proofErr w:type="spellEnd"/>
    </w:p>
    <w:sectPr w:rsidR="00194986" w:rsidRPr="00194986" w:rsidSect="009C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56940"/>
    <w:multiLevelType w:val="multilevel"/>
    <w:tmpl w:val="1D580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F8B"/>
    <w:rsid w:val="00120694"/>
    <w:rsid w:val="00194986"/>
    <w:rsid w:val="002E2B4B"/>
    <w:rsid w:val="00950450"/>
    <w:rsid w:val="009C3F77"/>
    <w:rsid w:val="00AF2F8B"/>
    <w:rsid w:val="00BB01BC"/>
    <w:rsid w:val="00DE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F8B"/>
    <w:rPr>
      <w:color w:val="0000FF"/>
      <w:u w:val="single"/>
    </w:rPr>
  </w:style>
  <w:style w:type="paragraph" w:customStyle="1" w:styleId="s">
    <w:name w:val="s"/>
    <w:basedOn w:val="a"/>
    <w:rsid w:val="00AF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AF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98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94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5891/e0f79c661ee8e80e92629d49eed71e71099589b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0812/" TargetMode="External"/><Relationship Id="rId5" Type="http://schemas.openxmlformats.org/officeDocument/2006/relationships/hyperlink" Target="https://www.consultant.ru/document/cons_doc_LAW_435891/5f8eb7dfb4e80e7959fd3e03de2902347bd6961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2023-05-22T10:30:00Z</cp:lastPrinted>
  <dcterms:created xsi:type="dcterms:W3CDTF">2023-05-22T10:31:00Z</dcterms:created>
  <dcterms:modified xsi:type="dcterms:W3CDTF">2023-05-22T10:31:00Z</dcterms:modified>
</cp:coreProperties>
</file>